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9612" w14:textId="77777777" w:rsidR="00340A8F" w:rsidRDefault="00340A8F">
      <w:pPr>
        <w:rPr>
          <w:b/>
          <w:sz w:val="22"/>
          <w:szCs w:val="22"/>
          <w:u w:val="single"/>
        </w:rPr>
      </w:pPr>
    </w:p>
    <w:p w14:paraId="324CF03B" w14:textId="77777777" w:rsidR="00340A8F" w:rsidRPr="00340A8F" w:rsidRDefault="00340A8F" w:rsidP="00340A8F">
      <w:pPr>
        <w:jc w:val="center"/>
        <w:rPr>
          <w:b/>
        </w:rPr>
      </w:pPr>
      <w:r w:rsidRPr="00340A8F">
        <w:rPr>
          <w:b/>
        </w:rPr>
        <w:t>Background Information and Resources</w:t>
      </w:r>
    </w:p>
    <w:p w14:paraId="4CA8CA0B" w14:textId="77777777" w:rsidR="00340A8F" w:rsidRPr="00340A8F" w:rsidRDefault="00340A8F" w:rsidP="00340A8F">
      <w:pPr>
        <w:jc w:val="center"/>
        <w:rPr>
          <w:b/>
        </w:rPr>
      </w:pPr>
      <w:r w:rsidRPr="00340A8F">
        <w:rPr>
          <w:b/>
        </w:rPr>
        <w:t>2018 Compliance Roundtable</w:t>
      </w:r>
    </w:p>
    <w:p w14:paraId="025BF432" w14:textId="77777777" w:rsidR="00340A8F" w:rsidRDefault="00340A8F">
      <w:pPr>
        <w:rPr>
          <w:b/>
          <w:sz w:val="22"/>
          <w:szCs w:val="22"/>
          <w:u w:val="single"/>
        </w:rPr>
      </w:pPr>
    </w:p>
    <w:p w14:paraId="1CB3E0BB" w14:textId="77777777" w:rsidR="005B7711" w:rsidRPr="00340A8F" w:rsidRDefault="00143B08">
      <w:pPr>
        <w:rPr>
          <w:b/>
          <w:sz w:val="22"/>
          <w:szCs w:val="22"/>
          <w:u w:val="single"/>
        </w:rPr>
      </w:pPr>
      <w:r w:rsidRPr="00340A8F">
        <w:rPr>
          <w:b/>
          <w:sz w:val="22"/>
          <w:szCs w:val="22"/>
          <w:u w:val="single"/>
        </w:rPr>
        <w:t>MSRB Rules</w:t>
      </w:r>
    </w:p>
    <w:p w14:paraId="3BC1331D" w14:textId="77777777" w:rsidR="00143B08" w:rsidRPr="00340A8F" w:rsidRDefault="00143B08">
      <w:pPr>
        <w:rPr>
          <w:sz w:val="22"/>
          <w:szCs w:val="22"/>
        </w:rPr>
      </w:pPr>
    </w:p>
    <w:p w14:paraId="7DD2AD75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G-2:</w:t>
      </w:r>
      <w:r w:rsidRPr="00340A8F">
        <w:rPr>
          <w:sz w:val="22"/>
          <w:szCs w:val="22"/>
        </w:rPr>
        <w:tab/>
      </w:r>
      <w:hyperlink r:id="rId6" w:history="1">
        <w:r w:rsidRPr="00340A8F">
          <w:rPr>
            <w:rStyle w:val="Hyperlink"/>
            <w:sz w:val="22"/>
            <w:szCs w:val="22"/>
          </w:rPr>
          <w:t>http://www.msrb.org/Rules-and-Interpretations/MSRB-Rules/General/Rule-G-2.aspx</w:t>
        </w:r>
      </w:hyperlink>
    </w:p>
    <w:p w14:paraId="16555E1D" w14:textId="77777777" w:rsidR="00143B08" w:rsidRPr="00340A8F" w:rsidRDefault="00143B08">
      <w:pPr>
        <w:rPr>
          <w:sz w:val="22"/>
          <w:szCs w:val="22"/>
        </w:rPr>
      </w:pPr>
    </w:p>
    <w:p w14:paraId="640834B5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G-3:</w:t>
      </w:r>
      <w:r w:rsidRPr="00340A8F">
        <w:rPr>
          <w:sz w:val="22"/>
          <w:szCs w:val="22"/>
        </w:rPr>
        <w:tab/>
      </w:r>
      <w:hyperlink r:id="rId7" w:history="1">
        <w:r w:rsidRPr="00340A8F">
          <w:rPr>
            <w:rStyle w:val="Hyperlink"/>
            <w:sz w:val="22"/>
            <w:szCs w:val="22"/>
          </w:rPr>
          <w:t>http://www.msrb.org/Rules-and-Interpretations/MSRB-Rules/General/~/~/link.aspx?_id=A54DFC1ED7324084963907D6BE590EA4&amp;_z=z</w:t>
        </w:r>
      </w:hyperlink>
    </w:p>
    <w:p w14:paraId="29DAEA1C" w14:textId="77777777" w:rsidR="00143B08" w:rsidRPr="00340A8F" w:rsidRDefault="00143B08">
      <w:pPr>
        <w:rPr>
          <w:sz w:val="22"/>
          <w:szCs w:val="22"/>
        </w:rPr>
      </w:pPr>
    </w:p>
    <w:p w14:paraId="4E53EC4B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G-11:</w:t>
      </w:r>
      <w:r w:rsidRPr="00340A8F">
        <w:rPr>
          <w:sz w:val="22"/>
          <w:szCs w:val="22"/>
        </w:rPr>
        <w:tab/>
      </w:r>
      <w:hyperlink r:id="rId8" w:history="1">
        <w:r w:rsidRPr="00340A8F">
          <w:rPr>
            <w:rStyle w:val="Hyperlink"/>
            <w:sz w:val="22"/>
            <w:szCs w:val="22"/>
          </w:rPr>
          <w:t>http://www.msrb.org/Rules-and-Interpretations/MSRB-Rules/General/Rule-G-34.aspx</w:t>
        </w:r>
      </w:hyperlink>
    </w:p>
    <w:p w14:paraId="049CD4F6" w14:textId="77777777" w:rsidR="00143B08" w:rsidRPr="00340A8F" w:rsidRDefault="00143B08">
      <w:pPr>
        <w:rPr>
          <w:sz w:val="22"/>
          <w:szCs w:val="22"/>
        </w:rPr>
      </w:pPr>
    </w:p>
    <w:p w14:paraId="0FA2A16F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G-20:</w:t>
      </w:r>
      <w:r w:rsidRPr="00340A8F">
        <w:rPr>
          <w:sz w:val="22"/>
          <w:szCs w:val="22"/>
        </w:rPr>
        <w:tab/>
      </w:r>
      <w:hyperlink r:id="rId9" w:history="1">
        <w:r w:rsidRPr="00340A8F">
          <w:rPr>
            <w:rStyle w:val="Hyperlink"/>
            <w:sz w:val="22"/>
            <w:szCs w:val="22"/>
          </w:rPr>
          <w:t>http://www.msrb.org/Rules-and-Interpretations/MSRB-Rules/General/Rule-G-20.aspx</w:t>
        </w:r>
      </w:hyperlink>
    </w:p>
    <w:p w14:paraId="6D17DE69" w14:textId="77777777" w:rsidR="00143B08" w:rsidRPr="00340A8F" w:rsidRDefault="00143B08">
      <w:pPr>
        <w:rPr>
          <w:sz w:val="22"/>
          <w:szCs w:val="22"/>
        </w:rPr>
      </w:pPr>
    </w:p>
    <w:p w14:paraId="47BC6019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G-37:</w:t>
      </w:r>
      <w:r w:rsidRPr="00340A8F">
        <w:rPr>
          <w:sz w:val="22"/>
          <w:szCs w:val="22"/>
        </w:rPr>
        <w:tab/>
      </w:r>
      <w:hyperlink r:id="rId10" w:history="1">
        <w:r w:rsidRPr="00340A8F">
          <w:rPr>
            <w:rStyle w:val="Hyperlink"/>
            <w:sz w:val="22"/>
            <w:szCs w:val="22"/>
          </w:rPr>
          <w:t>http://www.msrb.org/Rules-and-Interpretations/MSRB-Rules/General/Rule-G-37.aspx</w:t>
        </w:r>
      </w:hyperlink>
    </w:p>
    <w:p w14:paraId="20BF85F6" w14:textId="77777777" w:rsidR="00143B08" w:rsidRPr="00340A8F" w:rsidRDefault="00143B08">
      <w:pPr>
        <w:rPr>
          <w:sz w:val="22"/>
          <w:szCs w:val="22"/>
        </w:rPr>
      </w:pPr>
    </w:p>
    <w:p w14:paraId="6E82F0E7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G-40:</w:t>
      </w:r>
      <w:r w:rsidRPr="00340A8F">
        <w:rPr>
          <w:sz w:val="22"/>
          <w:szCs w:val="22"/>
        </w:rPr>
        <w:tab/>
      </w:r>
      <w:hyperlink r:id="rId11" w:history="1">
        <w:r w:rsidRPr="00340A8F">
          <w:rPr>
            <w:rStyle w:val="Hyperlink"/>
            <w:sz w:val="22"/>
            <w:szCs w:val="22"/>
          </w:rPr>
          <w:t>http://www.msrb.org/Rules-and-Interpretations/MSRB-Rules/General/~/link.aspx?_id=2B61F69FF99544C4910AFA70376BD227&amp;_z=z</w:t>
        </w:r>
      </w:hyperlink>
    </w:p>
    <w:p w14:paraId="3060B326" w14:textId="77777777" w:rsidR="00143B08" w:rsidRPr="00340A8F" w:rsidRDefault="00143B08">
      <w:pPr>
        <w:rPr>
          <w:sz w:val="22"/>
          <w:szCs w:val="22"/>
        </w:rPr>
      </w:pPr>
    </w:p>
    <w:p w14:paraId="08C57B92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G-42:</w:t>
      </w:r>
      <w:r w:rsidRPr="00340A8F">
        <w:rPr>
          <w:sz w:val="22"/>
          <w:szCs w:val="22"/>
        </w:rPr>
        <w:tab/>
      </w:r>
      <w:hyperlink r:id="rId12" w:history="1">
        <w:r w:rsidRPr="00340A8F">
          <w:rPr>
            <w:rStyle w:val="Hyperlink"/>
            <w:sz w:val="22"/>
            <w:szCs w:val="22"/>
          </w:rPr>
          <w:t>http://www.msrb.org/Rules-and-Interpretations/MSRB-Rules/General/Rule-G-42.aspx</w:t>
        </w:r>
      </w:hyperlink>
    </w:p>
    <w:p w14:paraId="1B223D73" w14:textId="77777777" w:rsidR="00143B08" w:rsidRPr="00340A8F" w:rsidRDefault="00143B08">
      <w:pPr>
        <w:rPr>
          <w:sz w:val="22"/>
          <w:szCs w:val="22"/>
        </w:rPr>
      </w:pPr>
    </w:p>
    <w:p w14:paraId="0B9C1B1B" w14:textId="77777777" w:rsidR="00143B08" w:rsidRPr="00340A8F" w:rsidRDefault="00143B08">
      <w:pPr>
        <w:rPr>
          <w:sz w:val="22"/>
          <w:szCs w:val="22"/>
        </w:rPr>
      </w:pPr>
      <w:r w:rsidRPr="00340A8F">
        <w:rPr>
          <w:sz w:val="22"/>
          <w:szCs w:val="22"/>
        </w:rPr>
        <w:t>G-44:</w:t>
      </w:r>
      <w:r w:rsidRPr="00340A8F">
        <w:rPr>
          <w:sz w:val="22"/>
          <w:szCs w:val="22"/>
        </w:rPr>
        <w:tab/>
      </w:r>
      <w:hyperlink r:id="rId13" w:history="1">
        <w:r w:rsidRPr="00340A8F">
          <w:rPr>
            <w:rStyle w:val="Hyperlink"/>
            <w:sz w:val="22"/>
            <w:szCs w:val="22"/>
          </w:rPr>
          <w:t>http://www.msrb.org/Rules-and-Interpretations/MSRB-Rules/General/Rule-G-44.aspx</w:t>
        </w:r>
      </w:hyperlink>
    </w:p>
    <w:p w14:paraId="7EC8825E" w14:textId="77777777" w:rsidR="00143B08" w:rsidRPr="00340A8F" w:rsidRDefault="00143B08">
      <w:pPr>
        <w:rPr>
          <w:sz w:val="22"/>
          <w:szCs w:val="22"/>
        </w:rPr>
      </w:pPr>
    </w:p>
    <w:p w14:paraId="6D3E4CC0" w14:textId="77777777" w:rsidR="00464C3B" w:rsidRPr="00340A8F" w:rsidRDefault="00464C3B" w:rsidP="00464C3B">
      <w:pPr>
        <w:rPr>
          <w:b/>
          <w:sz w:val="22"/>
          <w:szCs w:val="22"/>
          <w:u w:val="single"/>
        </w:rPr>
      </w:pPr>
      <w:r w:rsidRPr="00340A8F">
        <w:rPr>
          <w:b/>
          <w:sz w:val="22"/>
          <w:szCs w:val="22"/>
          <w:u w:val="single"/>
        </w:rPr>
        <w:t>MSRB MA Compliance Resources Page</w:t>
      </w:r>
    </w:p>
    <w:p w14:paraId="0A1364A7" w14:textId="77777777" w:rsidR="00464C3B" w:rsidRPr="00340A8F" w:rsidRDefault="00464C3B" w:rsidP="00464C3B">
      <w:pPr>
        <w:rPr>
          <w:sz w:val="22"/>
          <w:szCs w:val="22"/>
        </w:rPr>
      </w:pPr>
    </w:p>
    <w:p w14:paraId="25091ABC" w14:textId="77777777" w:rsidR="00464C3B" w:rsidRPr="00340A8F" w:rsidRDefault="00464C3B" w:rsidP="00464C3B">
      <w:pPr>
        <w:rPr>
          <w:sz w:val="22"/>
          <w:szCs w:val="22"/>
        </w:rPr>
      </w:pPr>
      <w:hyperlink r:id="rId14" w:history="1">
        <w:r w:rsidRPr="00340A8F">
          <w:rPr>
            <w:rStyle w:val="Hyperlink"/>
            <w:sz w:val="22"/>
            <w:szCs w:val="22"/>
          </w:rPr>
          <w:t>http://www.msrb.org/Regulated-Entities/Resources.aspx</w:t>
        </w:r>
      </w:hyperlink>
    </w:p>
    <w:p w14:paraId="69535D62" w14:textId="77777777" w:rsidR="00464C3B" w:rsidRPr="00340A8F" w:rsidRDefault="00464C3B">
      <w:pPr>
        <w:rPr>
          <w:sz w:val="22"/>
          <w:szCs w:val="22"/>
        </w:rPr>
      </w:pPr>
    </w:p>
    <w:p w14:paraId="3E32768E" w14:textId="77777777" w:rsidR="00464C3B" w:rsidRPr="00340A8F" w:rsidRDefault="00464C3B">
      <w:pPr>
        <w:rPr>
          <w:b/>
          <w:sz w:val="22"/>
          <w:szCs w:val="22"/>
          <w:u w:val="single"/>
        </w:rPr>
      </w:pPr>
      <w:r w:rsidRPr="00340A8F">
        <w:rPr>
          <w:b/>
          <w:sz w:val="22"/>
          <w:szCs w:val="22"/>
          <w:u w:val="single"/>
        </w:rPr>
        <w:t>OCIE Risk Alerts and Other Information</w:t>
      </w:r>
    </w:p>
    <w:p w14:paraId="30FB0C64" w14:textId="77777777" w:rsidR="00464C3B" w:rsidRPr="00340A8F" w:rsidRDefault="00464C3B">
      <w:pPr>
        <w:rPr>
          <w:sz w:val="22"/>
          <w:szCs w:val="22"/>
        </w:rPr>
      </w:pPr>
    </w:p>
    <w:p w14:paraId="2A1713E6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SEC 2018 OCIE Exam Priorities (see page 6)</w:t>
      </w:r>
    </w:p>
    <w:p w14:paraId="5263218A" w14:textId="77777777" w:rsidR="00464C3B" w:rsidRPr="00340A8F" w:rsidRDefault="00464C3B" w:rsidP="00464C3B">
      <w:pPr>
        <w:rPr>
          <w:sz w:val="22"/>
          <w:szCs w:val="22"/>
        </w:rPr>
      </w:pPr>
      <w:hyperlink r:id="rId15" w:history="1">
        <w:r w:rsidRPr="00340A8F">
          <w:rPr>
            <w:rStyle w:val="Hyperlink"/>
            <w:sz w:val="22"/>
            <w:szCs w:val="22"/>
          </w:rPr>
          <w:t>https://www.sec.gov/about/offices/ocie/national-examination-program-priorities-2018.pdf</w:t>
        </w:r>
      </w:hyperlink>
    </w:p>
    <w:p w14:paraId="400A93CF" w14:textId="77777777" w:rsidR="00464C3B" w:rsidRPr="00340A8F" w:rsidRDefault="00464C3B" w:rsidP="00464C3B">
      <w:pPr>
        <w:rPr>
          <w:sz w:val="22"/>
          <w:szCs w:val="22"/>
        </w:rPr>
      </w:pPr>
    </w:p>
    <w:p w14:paraId="70D53C85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OCIE</w:t>
      </w:r>
      <w:r w:rsidRPr="00340A8F">
        <w:rPr>
          <w:sz w:val="22"/>
          <w:szCs w:val="22"/>
        </w:rPr>
        <w:t xml:space="preserve"> Risk Alert – MA Examinations</w:t>
      </w:r>
      <w:r w:rsidRPr="00340A8F">
        <w:rPr>
          <w:sz w:val="22"/>
          <w:szCs w:val="22"/>
        </w:rPr>
        <w:t xml:space="preserve"> (2017)</w:t>
      </w:r>
    </w:p>
    <w:p w14:paraId="3F7FAFBB" w14:textId="77777777" w:rsidR="00464C3B" w:rsidRPr="00340A8F" w:rsidRDefault="00464C3B" w:rsidP="00464C3B">
      <w:pPr>
        <w:rPr>
          <w:sz w:val="22"/>
          <w:szCs w:val="22"/>
        </w:rPr>
      </w:pPr>
      <w:hyperlink r:id="rId16" w:history="1">
        <w:r w:rsidRPr="00340A8F">
          <w:rPr>
            <w:rStyle w:val="Hyperlink"/>
            <w:sz w:val="22"/>
            <w:szCs w:val="22"/>
          </w:rPr>
          <w:t>https://www.sec.gov/ocie/announcement/risk-alert-municipal-advisor-examinations</w:t>
        </w:r>
      </w:hyperlink>
    </w:p>
    <w:p w14:paraId="208564B0" w14:textId="77777777" w:rsidR="00464C3B" w:rsidRPr="00340A8F" w:rsidRDefault="00464C3B" w:rsidP="00464C3B">
      <w:pPr>
        <w:rPr>
          <w:sz w:val="22"/>
          <w:szCs w:val="22"/>
        </w:rPr>
      </w:pPr>
    </w:p>
    <w:p w14:paraId="38747FEA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OCIE Risk Alert – Observations from Cybersecurity Exams (2017)</w:t>
      </w:r>
    </w:p>
    <w:p w14:paraId="685C14E3" w14:textId="77777777" w:rsidR="00464C3B" w:rsidRPr="00340A8F" w:rsidRDefault="00464C3B" w:rsidP="00464C3B">
      <w:pPr>
        <w:rPr>
          <w:sz w:val="22"/>
          <w:szCs w:val="22"/>
        </w:rPr>
      </w:pPr>
      <w:hyperlink r:id="rId17" w:history="1">
        <w:r w:rsidRPr="00340A8F">
          <w:rPr>
            <w:rStyle w:val="Hyperlink"/>
            <w:sz w:val="22"/>
            <w:szCs w:val="22"/>
          </w:rPr>
          <w:t>https://www.sec.gov/files/observations-from-cybersecurity-examinations.pdf</w:t>
        </w:r>
      </w:hyperlink>
    </w:p>
    <w:p w14:paraId="2F9A4359" w14:textId="77777777" w:rsidR="00464C3B" w:rsidRPr="00340A8F" w:rsidRDefault="00464C3B" w:rsidP="00464C3B">
      <w:pPr>
        <w:rPr>
          <w:sz w:val="22"/>
          <w:szCs w:val="22"/>
        </w:rPr>
      </w:pPr>
    </w:p>
    <w:p w14:paraId="4C1682FA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OCIE’s C</w:t>
      </w:r>
      <w:r w:rsidRPr="00340A8F">
        <w:rPr>
          <w:sz w:val="22"/>
          <w:szCs w:val="22"/>
        </w:rPr>
        <w:t>yber Security Initiative (2015)</w:t>
      </w:r>
    </w:p>
    <w:p w14:paraId="16AB7BE7" w14:textId="77777777" w:rsidR="00464C3B" w:rsidRPr="00340A8F" w:rsidRDefault="00464C3B" w:rsidP="00464C3B">
      <w:pPr>
        <w:rPr>
          <w:sz w:val="22"/>
          <w:szCs w:val="22"/>
        </w:rPr>
      </w:pPr>
      <w:hyperlink r:id="rId18" w:history="1">
        <w:r w:rsidRPr="00340A8F">
          <w:rPr>
            <w:rStyle w:val="Hyperlink"/>
            <w:sz w:val="22"/>
            <w:szCs w:val="22"/>
          </w:rPr>
          <w:t>https://www.sec.gov/ocie/announcement/ocie-2015-cybersecurity-examination-initiative.pdf</w:t>
        </w:r>
      </w:hyperlink>
    </w:p>
    <w:p w14:paraId="4BBD008B" w14:textId="77777777" w:rsidR="00464C3B" w:rsidRPr="00340A8F" w:rsidRDefault="00464C3B">
      <w:pPr>
        <w:rPr>
          <w:sz w:val="22"/>
          <w:szCs w:val="22"/>
        </w:rPr>
      </w:pPr>
    </w:p>
    <w:p w14:paraId="2CCAB41B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OCIE Risk Alert on Fee and Expense Issues Identified in Investment Adviser Exams</w:t>
      </w:r>
      <w:r w:rsidRPr="00340A8F">
        <w:rPr>
          <w:sz w:val="22"/>
          <w:szCs w:val="22"/>
        </w:rPr>
        <w:t xml:space="preserve"> (2018)</w:t>
      </w:r>
    </w:p>
    <w:p w14:paraId="776C40F4" w14:textId="77777777" w:rsidR="00464C3B" w:rsidRPr="00340A8F" w:rsidRDefault="00464C3B" w:rsidP="00464C3B">
      <w:pPr>
        <w:rPr>
          <w:sz w:val="22"/>
          <w:szCs w:val="22"/>
        </w:rPr>
      </w:pPr>
      <w:hyperlink r:id="rId19" w:history="1">
        <w:r w:rsidRPr="00340A8F">
          <w:rPr>
            <w:rStyle w:val="Hyperlink"/>
            <w:sz w:val="22"/>
            <w:szCs w:val="22"/>
          </w:rPr>
          <w:t>https://www.sec.gov/files/ocie-risk-alert-advisory-fee-expense-compliance.pdf</w:t>
        </w:r>
      </w:hyperlink>
    </w:p>
    <w:p w14:paraId="0F04C5FB" w14:textId="77777777" w:rsidR="00464C3B" w:rsidRPr="00340A8F" w:rsidRDefault="00464C3B" w:rsidP="00464C3B">
      <w:pPr>
        <w:rPr>
          <w:sz w:val="22"/>
          <w:szCs w:val="22"/>
        </w:rPr>
      </w:pPr>
    </w:p>
    <w:p w14:paraId="452BF30B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 xml:space="preserve">Examination Information for Entities Subject to Examination or Inspection by the Commission </w:t>
      </w:r>
      <w:r w:rsidRPr="00340A8F">
        <w:rPr>
          <w:sz w:val="22"/>
          <w:szCs w:val="22"/>
        </w:rPr>
        <w:t>(</w:t>
      </w:r>
      <w:r w:rsidRPr="00340A8F">
        <w:rPr>
          <w:sz w:val="22"/>
          <w:szCs w:val="22"/>
        </w:rPr>
        <w:t>2014)</w:t>
      </w:r>
    </w:p>
    <w:p w14:paraId="4217C410" w14:textId="77777777" w:rsidR="00464C3B" w:rsidRPr="00340A8F" w:rsidRDefault="00464C3B" w:rsidP="00464C3B">
      <w:pPr>
        <w:rPr>
          <w:sz w:val="22"/>
          <w:szCs w:val="22"/>
        </w:rPr>
      </w:pPr>
      <w:hyperlink r:id="rId20" w:history="1">
        <w:r w:rsidRPr="00340A8F">
          <w:rPr>
            <w:rStyle w:val="Hyperlink"/>
            <w:sz w:val="22"/>
            <w:szCs w:val="22"/>
          </w:rPr>
          <w:t>https://www.sec.gov/about/offices/ocie/ocie_exambrochure.pdf</w:t>
        </w:r>
      </w:hyperlink>
    </w:p>
    <w:p w14:paraId="24C97633" w14:textId="77777777" w:rsidR="00340A8F" w:rsidRDefault="00340A8F">
      <w:pPr>
        <w:rPr>
          <w:b/>
          <w:sz w:val="22"/>
          <w:szCs w:val="22"/>
          <w:u w:val="single"/>
        </w:rPr>
      </w:pPr>
    </w:p>
    <w:p w14:paraId="5FC85AF1" w14:textId="77777777" w:rsidR="00340A8F" w:rsidRDefault="00340A8F">
      <w:pPr>
        <w:rPr>
          <w:b/>
          <w:sz w:val="22"/>
          <w:szCs w:val="22"/>
          <w:u w:val="single"/>
        </w:rPr>
      </w:pPr>
    </w:p>
    <w:p w14:paraId="2455B648" w14:textId="77777777" w:rsidR="00340A8F" w:rsidRDefault="00340A8F">
      <w:pPr>
        <w:rPr>
          <w:b/>
          <w:sz w:val="22"/>
          <w:szCs w:val="22"/>
          <w:u w:val="single"/>
        </w:rPr>
      </w:pPr>
    </w:p>
    <w:p w14:paraId="073E9CC2" w14:textId="77777777" w:rsidR="00464C3B" w:rsidRPr="00340A8F" w:rsidRDefault="00464C3B">
      <w:pPr>
        <w:rPr>
          <w:b/>
          <w:sz w:val="22"/>
          <w:szCs w:val="22"/>
          <w:u w:val="single"/>
        </w:rPr>
      </w:pPr>
      <w:r w:rsidRPr="00340A8F">
        <w:rPr>
          <w:b/>
          <w:sz w:val="22"/>
          <w:szCs w:val="22"/>
          <w:u w:val="single"/>
        </w:rPr>
        <w:t>Bank Loans</w:t>
      </w:r>
    </w:p>
    <w:p w14:paraId="08108596" w14:textId="77777777" w:rsidR="00464C3B" w:rsidRPr="00340A8F" w:rsidRDefault="00464C3B">
      <w:pPr>
        <w:rPr>
          <w:sz w:val="22"/>
          <w:szCs w:val="22"/>
        </w:rPr>
      </w:pPr>
    </w:p>
    <w:p w14:paraId="7CE18D6D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MSRB and FINRA Notice on Bank Loans</w:t>
      </w:r>
      <w:r w:rsidR="00340A8F">
        <w:rPr>
          <w:sz w:val="22"/>
          <w:szCs w:val="22"/>
        </w:rPr>
        <w:t xml:space="preserve"> (2016)</w:t>
      </w:r>
    </w:p>
    <w:p w14:paraId="73FB88CE" w14:textId="77777777" w:rsidR="00464C3B" w:rsidRPr="00340A8F" w:rsidRDefault="00464C3B" w:rsidP="00464C3B">
      <w:pPr>
        <w:rPr>
          <w:sz w:val="22"/>
          <w:szCs w:val="22"/>
        </w:rPr>
      </w:pPr>
      <w:hyperlink r:id="rId21" w:history="1">
        <w:r w:rsidRPr="00340A8F">
          <w:rPr>
            <w:rStyle w:val="Hyperlink"/>
            <w:sz w:val="22"/>
            <w:szCs w:val="22"/>
          </w:rPr>
          <w:t>http://www.msrb.org/~/media/Files/Regulatory-Notices/Announcements/2016-12.ashx?la=en</w:t>
        </w:r>
      </w:hyperlink>
    </w:p>
    <w:p w14:paraId="13BC2A92" w14:textId="77777777" w:rsidR="00464C3B" w:rsidRPr="00340A8F" w:rsidRDefault="00464C3B" w:rsidP="00464C3B">
      <w:pPr>
        <w:rPr>
          <w:sz w:val="22"/>
          <w:szCs w:val="22"/>
        </w:rPr>
      </w:pPr>
    </w:p>
    <w:p w14:paraId="34B9CD86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MSRB Notice on Applicability of MSRB Rules on Bank Loans</w:t>
      </w:r>
      <w:r w:rsidR="00340A8F">
        <w:rPr>
          <w:sz w:val="22"/>
          <w:szCs w:val="22"/>
        </w:rPr>
        <w:t xml:space="preserve"> (2011)</w:t>
      </w:r>
    </w:p>
    <w:p w14:paraId="570E6725" w14:textId="77777777" w:rsidR="00464C3B" w:rsidRPr="00340A8F" w:rsidRDefault="00464C3B" w:rsidP="00464C3B">
      <w:pPr>
        <w:rPr>
          <w:sz w:val="22"/>
          <w:szCs w:val="22"/>
        </w:rPr>
      </w:pPr>
      <w:hyperlink r:id="rId22" w:history="1">
        <w:r w:rsidRPr="00340A8F">
          <w:rPr>
            <w:rStyle w:val="Hyperlink"/>
            <w:sz w:val="22"/>
            <w:szCs w:val="22"/>
          </w:rPr>
          <w:t>http://www.msrb.org/Rules-and-Interpretations/Regulatory-Notices/2011/2011-52.aspx</w:t>
        </w:r>
      </w:hyperlink>
    </w:p>
    <w:p w14:paraId="5E97CBA2" w14:textId="77777777" w:rsidR="00464C3B" w:rsidRPr="00340A8F" w:rsidRDefault="00464C3B">
      <w:pPr>
        <w:rPr>
          <w:sz w:val="22"/>
          <w:szCs w:val="22"/>
        </w:rPr>
      </w:pPr>
    </w:p>
    <w:p w14:paraId="006BF3DA" w14:textId="77777777" w:rsidR="00464C3B" w:rsidRPr="00340A8F" w:rsidRDefault="00A245DE">
      <w:pPr>
        <w:rPr>
          <w:b/>
          <w:sz w:val="22"/>
          <w:szCs w:val="22"/>
          <w:u w:val="single"/>
        </w:rPr>
      </w:pPr>
      <w:r w:rsidRPr="00340A8F">
        <w:rPr>
          <w:b/>
          <w:sz w:val="22"/>
          <w:szCs w:val="22"/>
          <w:u w:val="single"/>
        </w:rPr>
        <w:t xml:space="preserve">MA </w:t>
      </w:r>
      <w:r w:rsidR="00464C3B" w:rsidRPr="00340A8F">
        <w:rPr>
          <w:b/>
          <w:sz w:val="22"/>
          <w:szCs w:val="22"/>
          <w:u w:val="single"/>
        </w:rPr>
        <w:t>Enforcement Cases</w:t>
      </w:r>
    </w:p>
    <w:p w14:paraId="4876982F" w14:textId="77777777" w:rsidR="00464C3B" w:rsidRPr="00340A8F" w:rsidRDefault="00464C3B" w:rsidP="00464C3B">
      <w:pPr>
        <w:rPr>
          <w:rFonts w:ascii="Calibri" w:hAnsi="Calibri"/>
          <w:color w:val="000000"/>
          <w:sz w:val="22"/>
          <w:szCs w:val="22"/>
        </w:rPr>
      </w:pPr>
      <w:r w:rsidRPr="00340A8F">
        <w:rPr>
          <w:rFonts w:ascii="Calibri" w:hAnsi="Calibri"/>
          <w:color w:val="000000"/>
          <w:sz w:val="22"/>
          <w:szCs w:val="22"/>
        </w:rPr>
        <w:t> </w:t>
      </w:r>
    </w:p>
    <w:p w14:paraId="08B92071" w14:textId="77777777" w:rsidR="00340A8F" w:rsidRPr="00340A8F" w:rsidRDefault="00340A8F" w:rsidP="00340A8F">
      <w:pPr>
        <w:rPr>
          <w:rFonts w:ascii="Calibri" w:hAnsi="Calibri"/>
          <w:i/>
          <w:color w:val="000000"/>
          <w:sz w:val="22"/>
          <w:szCs w:val="22"/>
        </w:rPr>
      </w:pPr>
      <w:r w:rsidRPr="00340A8F">
        <w:rPr>
          <w:rFonts w:ascii="Calibri" w:hAnsi="Calibri"/>
          <w:i/>
          <w:color w:val="000000"/>
          <w:sz w:val="22"/>
          <w:szCs w:val="22"/>
        </w:rPr>
        <w:t xml:space="preserve">May 2018 MA Enforcement Case (Texas) </w:t>
      </w:r>
    </w:p>
    <w:p w14:paraId="411E3411" w14:textId="77777777" w:rsidR="00340A8F" w:rsidRPr="00340A8F" w:rsidRDefault="00340A8F" w:rsidP="00340A8F">
      <w:pPr>
        <w:rPr>
          <w:rFonts w:ascii="Calibri" w:hAnsi="Calibri"/>
          <w:color w:val="000000"/>
          <w:sz w:val="22"/>
          <w:szCs w:val="22"/>
        </w:rPr>
      </w:pPr>
      <w:r w:rsidRPr="00340A8F">
        <w:rPr>
          <w:rFonts w:ascii="Calibri" w:hAnsi="Calibri"/>
          <w:color w:val="000000"/>
          <w:sz w:val="22"/>
          <w:szCs w:val="22"/>
        </w:rPr>
        <w:t xml:space="preserve">Overview - </w:t>
      </w:r>
      <w:hyperlink r:id="rId23" w:history="1">
        <w:r w:rsidRPr="00340A8F">
          <w:rPr>
            <w:rStyle w:val="Hyperlink"/>
            <w:rFonts w:ascii="Calibri" w:hAnsi="Calibri"/>
            <w:sz w:val="22"/>
            <w:szCs w:val="22"/>
          </w:rPr>
          <w:t>https://bracewell.com/insights/sec-charges-texas-based-municipal-advisor-fraud-and-breach-fiduciary-duty</w:t>
        </w:r>
      </w:hyperlink>
    </w:p>
    <w:p w14:paraId="3EC03FAD" w14:textId="77777777" w:rsidR="00340A8F" w:rsidRPr="00340A8F" w:rsidRDefault="00340A8F" w:rsidP="00340A8F">
      <w:pPr>
        <w:rPr>
          <w:rFonts w:ascii="Calibri" w:hAnsi="Calibri"/>
          <w:color w:val="000000"/>
          <w:sz w:val="22"/>
          <w:szCs w:val="22"/>
        </w:rPr>
      </w:pPr>
      <w:r w:rsidRPr="00340A8F">
        <w:rPr>
          <w:rFonts w:ascii="Calibri" w:hAnsi="Calibri"/>
          <w:color w:val="000000"/>
          <w:sz w:val="22"/>
          <w:szCs w:val="22"/>
        </w:rPr>
        <w:t xml:space="preserve">Complaint - </w:t>
      </w:r>
      <w:hyperlink r:id="rId24" w:history="1">
        <w:r w:rsidRPr="00340A8F">
          <w:rPr>
            <w:rStyle w:val="Hyperlink"/>
            <w:rFonts w:ascii="Calibri" w:hAnsi="Calibri"/>
            <w:sz w:val="22"/>
            <w:szCs w:val="22"/>
          </w:rPr>
          <w:t>https://www.sec.gov/litigation/admin/2018/34-83191.pdf</w:t>
        </w:r>
      </w:hyperlink>
    </w:p>
    <w:p w14:paraId="70579EF8" w14:textId="77777777" w:rsidR="00340A8F" w:rsidRPr="00340A8F" w:rsidRDefault="00340A8F" w:rsidP="00464C3B">
      <w:pPr>
        <w:rPr>
          <w:rFonts w:ascii="Calibri" w:hAnsi="Calibri"/>
          <w:color w:val="000000"/>
          <w:sz w:val="22"/>
          <w:szCs w:val="22"/>
        </w:rPr>
      </w:pPr>
    </w:p>
    <w:p w14:paraId="6C7A891A" w14:textId="77777777" w:rsidR="0043160E" w:rsidRPr="00340A8F" w:rsidRDefault="0043160E" w:rsidP="00464C3B">
      <w:pPr>
        <w:rPr>
          <w:rFonts w:ascii="Calibri" w:hAnsi="Calibri"/>
          <w:i/>
          <w:color w:val="000000"/>
          <w:sz w:val="22"/>
          <w:szCs w:val="22"/>
        </w:rPr>
      </w:pPr>
      <w:r w:rsidRPr="00340A8F">
        <w:rPr>
          <w:rFonts w:ascii="Calibri" w:hAnsi="Calibri"/>
          <w:i/>
          <w:color w:val="000000"/>
          <w:sz w:val="22"/>
          <w:szCs w:val="22"/>
        </w:rPr>
        <w:t>January 2018 MA Enforcement Case (Mississippi)</w:t>
      </w:r>
    </w:p>
    <w:p w14:paraId="33EA91C6" w14:textId="77777777" w:rsidR="00464C3B" w:rsidRPr="00340A8F" w:rsidRDefault="0043160E" w:rsidP="00464C3B">
      <w:pPr>
        <w:rPr>
          <w:rFonts w:ascii="Calibri" w:hAnsi="Calibri"/>
          <w:color w:val="000000"/>
          <w:sz w:val="22"/>
          <w:szCs w:val="22"/>
        </w:rPr>
      </w:pPr>
      <w:r w:rsidRPr="00340A8F">
        <w:rPr>
          <w:rFonts w:ascii="Calibri" w:hAnsi="Calibri"/>
          <w:color w:val="000000"/>
          <w:sz w:val="22"/>
          <w:szCs w:val="22"/>
        </w:rPr>
        <w:t xml:space="preserve">Overview - </w:t>
      </w:r>
      <w:hyperlink r:id="rId25" w:history="1">
        <w:r w:rsidR="00464C3B" w:rsidRPr="00340A8F">
          <w:rPr>
            <w:rStyle w:val="Hyperlink"/>
            <w:rFonts w:ascii="Calibri" w:hAnsi="Calibri"/>
            <w:sz w:val="22"/>
            <w:szCs w:val="22"/>
          </w:rPr>
          <w:t>https://bracewell.com/insights/municipal-advisor-firm-and-principal-charged-fraudulent-practices-and-breach-fiduciary</w:t>
        </w:r>
      </w:hyperlink>
    </w:p>
    <w:p w14:paraId="48E71EFD" w14:textId="77777777" w:rsidR="00A245DE" w:rsidRPr="00340A8F" w:rsidRDefault="0043160E" w:rsidP="00464C3B">
      <w:pPr>
        <w:rPr>
          <w:rFonts w:ascii="Calibri" w:hAnsi="Calibri"/>
          <w:color w:val="000000"/>
          <w:sz w:val="22"/>
          <w:szCs w:val="22"/>
        </w:rPr>
      </w:pPr>
      <w:r w:rsidRPr="00340A8F">
        <w:rPr>
          <w:rFonts w:ascii="Calibri" w:hAnsi="Calibri"/>
          <w:color w:val="000000"/>
          <w:sz w:val="22"/>
          <w:szCs w:val="22"/>
        </w:rPr>
        <w:t xml:space="preserve">Complaint - </w:t>
      </w:r>
      <w:hyperlink r:id="rId26" w:history="1">
        <w:r w:rsidRPr="00340A8F">
          <w:rPr>
            <w:rStyle w:val="Hyperlink"/>
            <w:rFonts w:ascii="Calibri" w:hAnsi="Calibri"/>
            <w:sz w:val="22"/>
            <w:szCs w:val="22"/>
          </w:rPr>
          <w:t>https://www.sec.gov/litigation/complaints/2018/comp24025.pdf</w:t>
        </w:r>
      </w:hyperlink>
    </w:p>
    <w:p w14:paraId="659CA361" w14:textId="77777777" w:rsidR="0043160E" w:rsidRPr="00340A8F" w:rsidRDefault="0043160E" w:rsidP="00464C3B">
      <w:pPr>
        <w:rPr>
          <w:rFonts w:ascii="Calibri" w:hAnsi="Calibri"/>
          <w:color w:val="000000"/>
          <w:sz w:val="22"/>
          <w:szCs w:val="22"/>
        </w:rPr>
      </w:pPr>
    </w:p>
    <w:p w14:paraId="4534A76A" w14:textId="77777777" w:rsidR="00464C3B" w:rsidRPr="00340A8F" w:rsidRDefault="00464C3B">
      <w:pPr>
        <w:rPr>
          <w:b/>
          <w:sz w:val="22"/>
          <w:szCs w:val="22"/>
          <w:u w:val="single"/>
        </w:rPr>
      </w:pPr>
      <w:r w:rsidRPr="00340A8F">
        <w:rPr>
          <w:b/>
          <w:sz w:val="22"/>
          <w:szCs w:val="22"/>
          <w:u w:val="single"/>
        </w:rPr>
        <w:t>Other Items of Interest</w:t>
      </w:r>
    </w:p>
    <w:p w14:paraId="10076BEC" w14:textId="77777777" w:rsidR="00464C3B" w:rsidRPr="00340A8F" w:rsidRDefault="00464C3B">
      <w:pPr>
        <w:rPr>
          <w:sz w:val="22"/>
          <w:szCs w:val="22"/>
        </w:rPr>
      </w:pPr>
    </w:p>
    <w:p w14:paraId="07C3EB1E" w14:textId="77777777" w:rsidR="002A6B7A" w:rsidRPr="00340A8F" w:rsidRDefault="002A6B7A">
      <w:pPr>
        <w:rPr>
          <w:sz w:val="22"/>
          <w:szCs w:val="22"/>
        </w:rPr>
      </w:pPr>
      <w:r w:rsidRPr="00340A8F">
        <w:rPr>
          <w:sz w:val="22"/>
          <w:szCs w:val="22"/>
        </w:rPr>
        <w:t xml:space="preserve">Deputy </w:t>
      </w:r>
      <w:r w:rsidR="00A245DE" w:rsidRPr="00340A8F">
        <w:rPr>
          <w:sz w:val="22"/>
          <w:szCs w:val="22"/>
        </w:rPr>
        <w:t>Attorney</w:t>
      </w:r>
      <w:r w:rsidRPr="00340A8F">
        <w:rPr>
          <w:sz w:val="22"/>
          <w:szCs w:val="22"/>
        </w:rPr>
        <w:t xml:space="preserve"> General Rosenstein speech on compliance</w:t>
      </w:r>
      <w:r w:rsidR="00D16C42" w:rsidRPr="00340A8F">
        <w:rPr>
          <w:sz w:val="22"/>
          <w:szCs w:val="22"/>
        </w:rPr>
        <w:t xml:space="preserve"> (May, 2018)</w:t>
      </w:r>
    </w:p>
    <w:p w14:paraId="021FA216" w14:textId="77777777" w:rsidR="002A6B7A" w:rsidRPr="00340A8F" w:rsidRDefault="002A6B7A">
      <w:pPr>
        <w:rPr>
          <w:sz w:val="22"/>
          <w:szCs w:val="22"/>
        </w:rPr>
      </w:pPr>
      <w:hyperlink r:id="rId27" w:history="1">
        <w:r w:rsidRPr="00340A8F">
          <w:rPr>
            <w:rStyle w:val="Hyperlink"/>
            <w:sz w:val="22"/>
            <w:szCs w:val="22"/>
          </w:rPr>
          <w:t>https://www.justice.gov/opa/speech/deputy-attorney-general-rod-rosenstein-delivers-remarks-compliance-week-s-2018-annual</w:t>
        </w:r>
      </w:hyperlink>
    </w:p>
    <w:p w14:paraId="1299E4B6" w14:textId="77777777" w:rsidR="002A6B7A" w:rsidRPr="00340A8F" w:rsidRDefault="002A6B7A">
      <w:pPr>
        <w:rPr>
          <w:sz w:val="22"/>
          <w:szCs w:val="22"/>
        </w:rPr>
      </w:pPr>
    </w:p>
    <w:p w14:paraId="34E7CEDF" w14:textId="77777777" w:rsidR="00A245DE" w:rsidRPr="00340A8F" w:rsidRDefault="00A245DE" w:rsidP="00A245DE">
      <w:pPr>
        <w:rPr>
          <w:sz w:val="22"/>
          <w:szCs w:val="22"/>
        </w:rPr>
      </w:pPr>
      <w:r w:rsidRPr="00340A8F">
        <w:rPr>
          <w:sz w:val="22"/>
          <w:szCs w:val="22"/>
        </w:rPr>
        <w:t>SEC Commissioner Piwowar Remarks at MSRB Event Celebrating EMMA</w:t>
      </w:r>
      <w:r w:rsidRPr="00340A8F">
        <w:rPr>
          <w:sz w:val="22"/>
          <w:szCs w:val="22"/>
        </w:rPr>
        <w:t xml:space="preserve"> (May, 2018)</w:t>
      </w:r>
    </w:p>
    <w:p w14:paraId="3BF806B2" w14:textId="77777777" w:rsidR="00A245DE" w:rsidRPr="00340A8F" w:rsidRDefault="00A245DE" w:rsidP="00A245DE">
      <w:pPr>
        <w:rPr>
          <w:sz w:val="22"/>
          <w:szCs w:val="22"/>
        </w:rPr>
      </w:pPr>
      <w:hyperlink r:id="rId28" w:history="1">
        <w:r w:rsidRPr="00340A8F">
          <w:rPr>
            <w:rStyle w:val="Hyperlink"/>
            <w:sz w:val="22"/>
            <w:szCs w:val="22"/>
          </w:rPr>
          <w:t>https://www.sec.gov/news/speech/speech-piwowar-20180424</w:t>
        </w:r>
      </w:hyperlink>
    </w:p>
    <w:p w14:paraId="3525B1A8" w14:textId="77777777" w:rsidR="00A245DE" w:rsidRPr="00340A8F" w:rsidRDefault="00A245DE">
      <w:pPr>
        <w:rPr>
          <w:sz w:val="22"/>
          <w:szCs w:val="22"/>
        </w:rPr>
      </w:pPr>
    </w:p>
    <w:p w14:paraId="021D4F74" w14:textId="448DF21B" w:rsidR="00464C3B" w:rsidRPr="00340A8F" w:rsidRDefault="006557A6">
      <w:pPr>
        <w:rPr>
          <w:sz w:val="22"/>
          <w:szCs w:val="22"/>
        </w:rPr>
      </w:pPr>
      <w:r>
        <w:rPr>
          <w:sz w:val="22"/>
          <w:szCs w:val="22"/>
        </w:rPr>
        <w:t>Hawkins P</w:t>
      </w:r>
      <w:r w:rsidR="00685F00">
        <w:rPr>
          <w:sz w:val="22"/>
          <w:szCs w:val="22"/>
        </w:rPr>
        <w:t>aper</w:t>
      </w:r>
      <w:r w:rsidR="00464C3B" w:rsidRPr="00340A8F">
        <w:rPr>
          <w:sz w:val="22"/>
          <w:szCs w:val="22"/>
        </w:rPr>
        <w:t xml:space="preserve"> on Cyber Security and </w:t>
      </w:r>
      <w:r w:rsidR="00EB39E2">
        <w:rPr>
          <w:sz w:val="22"/>
          <w:szCs w:val="22"/>
        </w:rPr>
        <w:t>Municipal Disclosure</w:t>
      </w:r>
      <w:bookmarkStart w:id="0" w:name="_GoBack"/>
      <w:bookmarkEnd w:id="0"/>
      <w:r w:rsidR="00A245DE" w:rsidRPr="00340A8F">
        <w:rPr>
          <w:sz w:val="22"/>
          <w:szCs w:val="22"/>
        </w:rPr>
        <w:t xml:space="preserve"> (2018)</w:t>
      </w:r>
    </w:p>
    <w:p w14:paraId="29EDA26B" w14:textId="159FFE47" w:rsidR="00464C3B" w:rsidRDefault="00685F00">
      <w:pPr>
        <w:rPr>
          <w:rFonts w:ascii="Calibri" w:hAnsi="Calibri"/>
          <w:color w:val="000000"/>
          <w:sz w:val="22"/>
          <w:szCs w:val="22"/>
        </w:rPr>
      </w:pPr>
      <w:hyperlink r:id="rId29" w:history="1">
        <w:r w:rsidRPr="00E82514">
          <w:rPr>
            <w:rStyle w:val="Hyperlink"/>
            <w:rFonts w:ascii="Calibri" w:hAnsi="Calibri"/>
            <w:sz w:val="22"/>
            <w:szCs w:val="22"/>
          </w:rPr>
          <w:t>https://www.hawkins.com/about/publications/2018-05-29-cybersecurity-municipal-disclosure/_res/id=Attachments/index=0/Hawkins%20Advisory5292018.pdf</w:t>
        </w:r>
      </w:hyperlink>
    </w:p>
    <w:p w14:paraId="61DAA614" w14:textId="77777777" w:rsidR="00685F00" w:rsidRPr="00340A8F" w:rsidRDefault="00685F00">
      <w:pPr>
        <w:rPr>
          <w:sz w:val="22"/>
          <w:szCs w:val="22"/>
        </w:rPr>
      </w:pPr>
    </w:p>
    <w:p w14:paraId="1C7CB1FF" w14:textId="77777777" w:rsidR="00464C3B" w:rsidRPr="00340A8F" w:rsidRDefault="00464C3B" w:rsidP="00464C3B">
      <w:pPr>
        <w:rPr>
          <w:sz w:val="22"/>
          <w:szCs w:val="22"/>
        </w:rPr>
      </w:pPr>
      <w:r w:rsidRPr="00340A8F">
        <w:rPr>
          <w:sz w:val="22"/>
          <w:szCs w:val="22"/>
        </w:rPr>
        <w:t>Deloitte Paper on SEC Cyber Security Initiatives for Investment Advisors</w:t>
      </w:r>
      <w:r w:rsidR="00A245DE" w:rsidRPr="00340A8F">
        <w:rPr>
          <w:sz w:val="22"/>
          <w:szCs w:val="22"/>
        </w:rPr>
        <w:t xml:space="preserve"> (2014)</w:t>
      </w:r>
    </w:p>
    <w:p w14:paraId="76C55648" w14:textId="77777777" w:rsidR="00464C3B" w:rsidRPr="00340A8F" w:rsidRDefault="00464C3B" w:rsidP="00464C3B">
      <w:pPr>
        <w:rPr>
          <w:sz w:val="22"/>
          <w:szCs w:val="22"/>
        </w:rPr>
      </w:pPr>
      <w:hyperlink r:id="rId30" w:history="1">
        <w:r w:rsidRPr="00340A8F">
          <w:rPr>
            <w:rStyle w:val="Hyperlink"/>
            <w:sz w:val="22"/>
            <w:szCs w:val="22"/>
          </w:rPr>
          <w:t>https://www2.deloitte.com/content/dam/Deloitte/us/Documents/financial-services/us-fsi-the-secs-focus-on-cyber-security-070914.pdf</w:t>
        </w:r>
      </w:hyperlink>
    </w:p>
    <w:p w14:paraId="0B8BEF69" w14:textId="77777777" w:rsidR="00464C3B" w:rsidRPr="00340A8F" w:rsidRDefault="00464C3B">
      <w:pPr>
        <w:rPr>
          <w:sz w:val="22"/>
          <w:szCs w:val="22"/>
        </w:rPr>
      </w:pPr>
    </w:p>
    <w:p w14:paraId="126C4E50" w14:textId="77777777" w:rsidR="00464C3B" w:rsidRPr="00340A8F" w:rsidRDefault="00464C3B">
      <w:pPr>
        <w:rPr>
          <w:sz w:val="22"/>
          <w:szCs w:val="22"/>
        </w:rPr>
      </w:pPr>
      <w:r w:rsidRPr="00340A8F">
        <w:rPr>
          <w:sz w:val="22"/>
          <w:szCs w:val="22"/>
        </w:rPr>
        <w:t>Bracewell Paper on Issuer Settlements in the MCDC Program, Including Description of Cases</w:t>
      </w:r>
      <w:r w:rsidR="00A245DE" w:rsidRPr="00340A8F">
        <w:rPr>
          <w:sz w:val="22"/>
          <w:szCs w:val="22"/>
        </w:rPr>
        <w:t xml:space="preserve"> (2016)</w:t>
      </w:r>
    </w:p>
    <w:p w14:paraId="60050B42" w14:textId="77777777" w:rsidR="00464C3B" w:rsidRPr="00340A8F" w:rsidRDefault="00464C3B">
      <w:pPr>
        <w:rPr>
          <w:rFonts w:ascii="Calibri" w:hAnsi="Calibri"/>
          <w:color w:val="000000"/>
          <w:sz w:val="22"/>
          <w:szCs w:val="22"/>
        </w:rPr>
      </w:pPr>
      <w:hyperlink r:id="rId31" w:history="1">
        <w:r w:rsidRPr="00340A8F">
          <w:rPr>
            <w:rStyle w:val="Hyperlink"/>
            <w:rFonts w:ascii="Calibri" w:hAnsi="Calibri"/>
            <w:sz w:val="22"/>
            <w:szCs w:val="22"/>
          </w:rPr>
          <w:t>https://bracew</w:t>
        </w:r>
        <w:r w:rsidRPr="00340A8F">
          <w:rPr>
            <w:rStyle w:val="Hyperlink"/>
            <w:rFonts w:ascii="Calibri" w:hAnsi="Calibri"/>
            <w:sz w:val="22"/>
            <w:szCs w:val="22"/>
          </w:rPr>
          <w:t>e</w:t>
        </w:r>
        <w:r w:rsidRPr="00340A8F">
          <w:rPr>
            <w:rStyle w:val="Hyperlink"/>
            <w:rFonts w:ascii="Calibri" w:hAnsi="Calibri"/>
            <w:sz w:val="22"/>
            <w:szCs w:val="22"/>
          </w:rPr>
          <w:t>ll.com/insights/sec-announces-71-issuer-mcdc-settlements</w:t>
        </w:r>
      </w:hyperlink>
    </w:p>
    <w:p w14:paraId="3C8DC5A8" w14:textId="77777777" w:rsidR="00464C3B" w:rsidRPr="00340A8F" w:rsidRDefault="00464C3B">
      <w:pPr>
        <w:rPr>
          <w:sz w:val="22"/>
          <w:szCs w:val="22"/>
        </w:rPr>
      </w:pPr>
    </w:p>
    <w:p w14:paraId="25E4A057" w14:textId="77777777" w:rsidR="00A245DE" w:rsidRPr="00340A8F" w:rsidRDefault="00A245DE" w:rsidP="00A245DE">
      <w:pPr>
        <w:rPr>
          <w:sz w:val="22"/>
          <w:szCs w:val="22"/>
        </w:rPr>
      </w:pPr>
      <w:r w:rsidRPr="00340A8F">
        <w:rPr>
          <w:sz w:val="22"/>
          <w:szCs w:val="22"/>
        </w:rPr>
        <w:t>MSRB Issue Brief on Municipal Market Derivatives</w:t>
      </w:r>
      <w:r w:rsidRPr="00340A8F">
        <w:rPr>
          <w:sz w:val="22"/>
          <w:szCs w:val="22"/>
        </w:rPr>
        <w:t xml:space="preserve"> (2018)</w:t>
      </w:r>
    </w:p>
    <w:p w14:paraId="4EE7E912" w14:textId="77777777" w:rsidR="00A245DE" w:rsidRPr="00340A8F" w:rsidRDefault="00A245DE" w:rsidP="00A245DE">
      <w:pPr>
        <w:rPr>
          <w:sz w:val="22"/>
          <w:szCs w:val="22"/>
        </w:rPr>
      </w:pPr>
      <w:hyperlink r:id="rId32" w:history="1">
        <w:r w:rsidRPr="00340A8F">
          <w:rPr>
            <w:rStyle w:val="Hyperlink"/>
            <w:sz w:val="22"/>
            <w:szCs w:val="22"/>
          </w:rPr>
          <w:t>http://www.msrb.org/~/media/Files/Resources/MSRB-Brief-Regulatory-Framework-for-Municipal-Market-Derivatives.ashx?la=en</w:t>
        </w:r>
      </w:hyperlink>
    </w:p>
    <w:p w14:paraId="31E52B9C" w14:textId="77777777" w:rsidR="00A245DE" w:rsidRPr="00340A8F" w:rsidRDefault="00A245DE" w:rsidP="00A245DE">
      <w:pPr>
        <w:rPr>
          <w:sz w:val="22"/>
          <w:szCs w:val="22"/>
        </w:rPr>
      </w:pPr>
    </w:p>
    <w:p w14:paraId="3FC6D1DE" w14:textId="77777777" w:rsidR="007E512D" w:rsidRPr="00340A8F" w:rsidRDefault="007E512D">
      <w:pPr>
        <w:rPr>
          <w:sz w:val="22"/>
          <w:szCs w:val="22"/>
        </w:rPr>
      </w:pPr>
      <w:r w:rsidRPr="00340A8F">
        <w:rPr>
          <w:sz w:val="22"/>
          <w:szCs w:val="22"/>
        </w:rPr>
        <w:t>Final SEC MA Rule (2013)</w:t>
      </w:r>
    </w:p>
    <w:p w14:paraId="496E1574" w14:textId="77777777" w:rsidR="007E512D" w:rsidRPr="00340A8F" w:rsidRDefault="007E512D">
      <w:pPr>
        <w:rPr>
          <w:sz w:val="22"/>
          <w:szCs w:val="22"/>
        </w:rPr>
      </w:pPr>
      <w:hyperlink r:id="rId33" w:history="1">
        <w:r w:rsidRPr="00340A8F">
          <w:rPr>
            <w:rStyle w:val="Hyperlink"/>
            <w:sz w:val="22"/>
            <w:szCs w:val="22"/>
          </w:rPr>
          <w:t>https://www.sec.gov/rules/final/2013/34-70462.pdf</w:t>
        </w:r>
      </w:hyperlink>
    </w:p>
    <w:sectPr w:rsidR="007E512D" w:rsidRPr="00340A8F" w:rsidSect="00340A8F">
      <w:headerReference w:type="default" r:id="rId34"/>
      <w:headerReference w:type="first" r:id="rId3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92C5A" w14:textId="77777777" w:rsidR="006442CE" w:rsidRDefault="006442CE" w:rsidP="00340A8F">
      <w:r>
        <w:separator/>
      </w:r>
    </w:p>
  </w:endnote>
  <w:endnote w:type="continuationSeparator" w:id="0">
    <w:p w14:paraId="52524069" w14:textId="77777777" w:rsidR="006442CE" w:rsidRDefault="006442CE" w:rsidP="003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8348" w14:textId="77777777" w:rsidR="006442CE" w:rsidRDefault="006442CE" w:rsidP="00340A8F">
      <w:r>
        <w:separator/>
      </w:r>
    </w:p>
  </w:footnote>
  <w:footnote w:type="continuationSeparator" w:id="0">
    <w:p w14:paraId="6422B7CB" w14:textId="77777777" w:rsidR="006442CE" w:rsidRDefault="006442CE" w:rsidP="00340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457A" w14:textId="77777777" w:rsidR="00340A8F" w:rsidRDefault="00340A8F" w:rsidP="00340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8CD89" w14:textId="77777777" w:rsidR="00340A8F" w:rsidRDefault="00340A8F" w:rsidP="00340A8F">
    <w:pPr>
      <w:pStyle w:val="Header"/>
      <w:jc w:val="center"/>
    </w:pPr>
    <w:r>
      <w:rPr>
        <w:b/>
        <w:noProof/>
      </w:rPr>
      <w:drawing>
        <wp:inline distT="0" distB="0" distL="0" distR="0" wp14:anchorId="4C834188" wp14:editId="6275CEBA">
          <wp:extent cx="2014991" cy="80264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A logo-REV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588" cy="818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08"/>
    <w:rsid w:val="00143B08"/>
    <w:rsid w:val="002475D4"/>
    <w:rsid w:val="00283986"/>
    <w:rsid w:val="002A6B7A"/>
    <w:rsid w:val="00340A8F"/>
    <w:rsid w:val="003B40A4"/>
    <w:rsid w:val="0043160E"/>
    <w:rsid w:val="00464C3B"/>
    <w:rsid w:val="004D2909"/>
    <w:rsid w:val="006442CE"/>
    <w:rsid w:val="006557A6"/>
    <w:rsid w:val="0067669A"/>
    <w:rsid w:val="00685F00"/>
    <w:rsid w:val="00794858"/>
    <w:rsid w:val="007E512D"/>
    <w:rsid w:val="007F1A81"/>
    <w:rsid w:val="00932760"/>
    <w:rsid w:val="00A236EB"/>
    <w:rsid w:val="00A245DE"/>
    <w:rsid w:val="00B90A2D"/>
    <w:rsid w:val="00BA44E4"/>
    <w:rsid w:val="00BD768C"/>
    <w:rsid w:val="00C04C6C"/>
    <w:rsid w:val="00CB0258"/>
    <w:rsid w:val="00D16C42"/>
    <w:rsid w:val="00E57E3E"/>
    <w:rsid w:val="00EB39E2"/>
    <w:rsid w:val="00EF0E1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474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B0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4C3B"/>
  </w:style>
  <w:style w:type="character" w:styleId="FollowedHyperlink">
    <w:name w:val="FollowedHyperlink"/>
    <w:basedOn w:val="DefaultParagraphFont"/>
    <w:uiPriority w:val="99"/>
    <w:semiHidden/>
    <w:unhideWhenUsed/>
    <w:rsid w:val="00464C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8F"/>
  </w:style>
  <w:style w:type="paragraph" w:styleId="Footer">
    <w:name w:val="footer"/>
    <w:basedOn w:val="Normal"/>
    <w:link w:val="FooterChar"/>
    <w:uiPriority w:val="99"/>
    <w:unhideWhenUsed/>
    <w:rsid w:val="00340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sec.gov/about/offices/ocie/ocie_exambrochure.pdf" TargetMode="External"/><Relationship Id="rId21" Type="http://schemas.openxmlformats.org/officeDocument/2006/relationships/hyperlink" Target="http://www.msrb.org/~/media/Files/Regulatory-Notices/Announcements/2016-12.ashx?la=en" TargetMode="External"/><Relationship Id="rId22" Type="http://schemas.openxmlformats.org/officeDocument/2006/relationships/hyperlink" Target="http://www.msrb.org/Rules-and-Interpretations/Regulatory-Notices/2011/2011-52.aspx" TargetMode="External"/><Relationship Id="rId23" Type="http://schemas.openxmlformats.org/officeDocument/2006/relationships/hyperlink" Target="https://bracewell.com/insights/sec-charges-texas-based-municipal-advisor-fraud-and-breach-fiduciary-duty" TargetMode="External"/><Relationship Id="rId24" Type="http://schemas.openxmlformats.org/officeDocument/2006/relationships/hyperlink" Target="https://www.sec.gov/litigation/admin/2018/34-83191.pdf" TargetMode="External"/><Relationship Id="rId25" Type="http://schemas.openxmlformats.org/officeDocument/2006/relationships/hyperlink" Target="https://bracewell.com/insights/municipal-advisor-firm-and-principal-charged-fraudulent-practices-and-breach-fiduciary" TargetMode="External"/><Relationship Id="rId26" Type="http://schemas.openxmlformats.org/officeDocument/2006/relationships/hyperlink" Target="https://www.sec.gov/litigation/complaints/2018/comp24025.pdf" TargetMode="External"/><Relationship Id="rId27" Type="http://schemas.openxmlformats.org/officeDocument/2006/relationships/hyperlink" Target="https://www.justice.gov/opa/speech/deputy-attorney-general-rod-rosenstein-delivers-remarks-compliance-week-s-2018-annual" TargetMode="External"/><Relationship Id="rId28" Type="http://schemas.openxmlformats.org/officeDocument/2006/relationships/hyperlink" Target="https://www.sec.gov/news/speech/speech-piwowar-20180424" TargetMode="External"/><Relationship Id="rId29" Type="http://schemas.openxmlformats.org/officeDocument/2006/relationships/hyperlink" Target="https://www.hawkins.com/about/publications/2018-05-29-cybersecurity-municipal-disclosure/_res/id=Attachments/index=0/Hawkins%20Advisory5292018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s://www2.deloitte.com/content/dam/Deloitte/us/Documents/financial-services/us-fsi-the-secs-focus-on-cyber-security-070914.pdf" TargetMode="External"/><Relationship Id="rId31" Type="http://schemas.openxmlformats.org/officeDocument/2006/relationships/hyperlink" Target="https://bracewell.com/insights/sec-announces-71-issuer-mcdc-settlements" TargetMode="External"/><Relationship Id="rId32" Type="http://schemas.openxmlformats.org/officeDocument/2006/relationships/hyperlink" Target="http://www.msrb.org/~/media/Files/Resources/MSRB-Brief-Regulatory-Framework-for-Municipal-Market-Derivatives.ashx?la=en" TargetMode="External"/><Relationship Id="rId9" Type="http://schemas.openxmlformats.org/officeDocument/2006/relationships/hyperlink" Target="http://www.msrb.org/Rules-and-Interpretations/MSRB-Rules/General/Rule-G-20.aspx" TargetMode="External"/><Relationship Id="rId6" Type="http://schemas.openxmlformats.org/officeDocument/2006/relationships/hyperlink" Target="http://www.msrb.org/Rules-and-Interpretations/MSRB-Rules/General/Rule-G-2.aspx" TargetMode="External"/><Relationship Id="rId7" Type="http://schemas.openxmlformats.org/officeDocument/2006/relationships/hyperlink" Target="http://www.msrb.org/Rules-and-Interpretations/MSRB-Rules/General/~/~/link.aspx?_id=A54DFC1ED7324084963907D6BE590EA4&amp;_z=z" TargetMode="External"/><Relationship Id="rId8" Type="http://schemas.openxmlformats.org/officeDocument/2006/relationships/hyperlink" Target="http://www.msrb.org/Rules-and-Interpretations/MSRB-Rules/General/Rule-G-34.aspx" TargetMode="External"/><Relationship Id="rId33" Type="http://schemas.openxmlformats.org/officeDocument/2006/relationships/hyperlink" Target="https://www.sec.gov/rules/final/2013/34-70462.pdf" TargetMode="External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://www.msrb.org/Rules-and-Interpretations/MSRB-Rules/General/Rule-G-37.aspx" TargetMode="External"/><Relationship Id="rId11" Type="http://schemas.openxmlformats.org/officeDocument/2006/relationships/hyperlink" Target="http://www.msrb.org/Rules-and-Interpretations/MSRB-Rules/General/~/link.aspx?_id=2B61F69FF99544C4910AFA70376BD227&amp;_z=z" TargetMode="External"/><Relationship Id="rId12" Type="http://schemas.openxmlformats.org/officeDocument/2006/relationships/hyperlink" Target="http://www.msrb.org/Rules-and-Interpretations/MSRB-Rules/General/Rule-G-42.aspx" TargetMode="External"/><Relationship Id="rId13" Type="http://schemas.openxmlformats.org/officeDocument/2006/relationships/hyperlink" Target="http://www.msrb.org/Rules-and-Interpretations/MSRB-Rules/General/Rule-G-44.aspx" TargetMode="External"/><Relationship Id="rId14" Type="http://schemas.openxmlformats.org/officeDocument/2006/relationships/hyperlink" Target="http://www.msrb.org/Regulated-Entities/Resources.aspx" TargetMode="External"/><Relationship Id="rId15" Type="http://schemas.openxmlformats.org/officeDocument/2006/relationships/hyperlink" Target="https://www.sec.gov/about/offices/ocie/national-examination-program-priorities-2018.pdf" TargetMode="External"/><Relationship Id="rId16" Type="http://schemas.openxmlformats.org/officeDocument/2006/relationships/hyperlink" Target="https://www.sec.gov/ocie/announcement/risk-alert-municipal-advisor-examinations" TargetMode="External"/><Relationship Id="rId17" Type="http://schemas.openxmlformats.org/officeDocument/2006/relationships/hyperlink" Target="https://www.sec.gov/files/observations-from-cybersecurity-examinations.pdf" TargetMode="External"/><Relationship Id="rId18" Type="http://schemas.openxmlformats.org/officeDocument/2006/relationships/hyperlink" Target="https://www.sec.gov/ocie/announcement/ocie-2015-cybersecurity-examination-initiative.pdf" TargetMode="External"/><Relationship Id="rId19" Type="http://schemas.openxmlformats.org/officeDocument/2006/relationships/hyperlink" Target="https://www.sec.gov/files/ocie-risk-alert-advisory-fee-expense-compliance.pdf" TargetMode="External"/><Relationship Id="rId3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1052</Words>
  <Characters>5672</Characters>
  <Application>Microsoft Macintosh Word</Application>
  <DocSecurity>0</DocSecurity>
  <Lines>141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Gaffney</dc:creator>
  <cp:keywords/>
  <dc:description/>
  <cp:lastModifiedBy>Susan Gaffney</cp:lastModifiedBy>
  <cp:revision>4</cp:revision>
  <dcterms:created xsi:type="dcterms:W3CDTF">2018-06-09T16:03:00Z</dcterms:created>
  <dcterms:modified xsi:type="dcterms:W3CDTF">2018-06-11T21:25:00Z</dcterms:modified>
</cp:coreProperties>
</file>